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97" w:rsidRPr="006B7219" w:rsidRDefault="00B11297" w:rsidP="00B11297">
      <w:r w:rsidRPr="006B7219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20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</w:t>
      </w:r>
    </w:p>
    <w:p w:rsidR="00B11297" w:rsidRDefault="00B11297" w:rsidP="00B11297">
      <w:pPr>
        <w:spacing w:line="276" w:lineRule="auto"/>
        <w:ind w:left="6372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        Załącznik nr 8</w:t>
      </w:r>
    </w:p>
    <w:p w:rsidR="00B11297" w:rsidRDefault="00B11297" w:rsidP="00B11297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B11297" w:rsidRDefault="00B11297" w:rsidP="00B11297">
      <w:pPr>
        <w:rPr>
          <w:rFonts w:ascii="Arial" w:hAnsi="Arial" w:cs="Arial"/>
          <w:sz w:val="18"/>
          <w:szCs w:val="16"/>
        </w:rPr>
      </w:pPr>
    </w:p>
    <w:p w:rsidR="00B11297" w:rsidRDefault="00B11297" w:rsidP="00B11297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B11297" w:rsidRDefault="00B11297" w:rsidP="00B1129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B11297" w:rsidRDefault="00B11297" w:rsidP="00B1129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B11297" w:rsidRDefault="00B11297" w:rsidP="00B1129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B11297" w:rsidRDefault="00B11297" w:rsidP="00B11297">
      <w:pPr>
        <w:ind w:left="5954"/>
        <w:jc w:val="center"/>
        <w:rPr>
          <w:i/>
          <w:sz w:val="16"/>
          <w:szCs w:val="16"/>
        </w:rPr>
      </w:pPr>
    </w:p>
    <w:p w:rsidR="00B11297" w:rsidRDefault="00B11297" w:rsidP="00B11297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B11297" w:rsidRDefault="00B11297" w:rsidP="00B11297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B11297" w:rsidRDefault="00B11297" w:rsidP="00B11297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B11297" w:rsidRDefault="00B11297" w:rsidP="00B11297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B11297" w:rsidRDefault="00B11297" w:rsidP="00B11297">
      <w:pPr>
        <w:ind w:right="5953"/>
        <w:jc w:val="both"/>
        <w:rPr>
          <w:i/>
          <w:sz w:val="16"/>
          <w:szCs w:val="16"/>
        </w:rPr>
      </w:pPr>
    </w:p>
    <w:p w:rsidR="00B11297" w:rsidRDefault="00B11297" w:rsidP="00B11297">
      <w:pPr>
        <w:ind w:right="5953"/>
        <w:rPr>
          <w:i/>
          <w:sz w:val="16"/>
          <w:szCs w:val="16"/>
        </w:rPr>
      </w:pPr>
    </w:p>
    <w:p w:rsidR="00B11297" w:rsidRDefault="00B11297" w:rsidP="00B11297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B11297" w:rsidRDefault="00B11297" w:rsidP="00B11297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B11297" w:rsidRDefault="00B11297" w:rsidP="00B1129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B11297" w:rsidRDefault="00B11297" w:rsidP="00B11297">
      <w:pPr>
        <w:rPr>
          <w:rFonts w:ascii="Arial" w:hAnsi="Arial" w:cs="Arial"/>
          <w:sz w:val="18"/>
          <w:szCs w:val="16"/>
        </w:rPr>
      </w:pPr>
    </w:p>
    <w:p w:rsidR="00B11297" w:rsidRDefault="00B11297" w:rsidP="00B11297">
      <w:pPr>
        <w:rPr>
          <w:rFonts w:ascii="Arial" w:hAnsi="Arial" w:cs="Arial"/>
          <w:sz w:val="18"/>
          <w:szCs w:val="16"/>
        </w:rPr>
      </w:pPr>
    </w:p>
    <w:p w:rsidR="00B11297" w:rsidRDefault="00B11297" w:rsidP="00B11297">
      <w:pPr>
        <w:rPr>
          <w:rFonts w:ascii="Arial" w:hAnsi="Arial" w:cs="Arial"/>
          <w:sz w:val="18"/>
          <w:szCs w:val="16"/>
        </w:rPr>
      </w:pPr>
    </w:p>
    <w:p w:rsidR="00B11297" w:rsidRDefault="00B11297" w:rsidP="00B11297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„Ścieżki pieszo – rowerowe – alternatywa dla komunikacji samochodowej”</w:t>
      </w:r>
    </w:p>
    <w:p w:rsidR="00B11297" w:rsidRDefault="00B11297" w:rsidP="00B11297">
      <w:pPr>
        <w:spacing w:line="276" w:lineRule="auto"/>
        <w:jc w:val="center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ZPPE.271.1.2018</w:t>
      </w:r>
    </w:p>
    <w:p w:rsidR="00B11297" w:rsidRDefault="00B11297" w:rsidP="00B11297">
      <w:pPr>
        <w:rPr>
          <w:b/>
          <w:sz w:val="22"/>
          <w:szCs w:val="22"/>
        </w:rPr>
      </w:pPr>
    </w:p>
    <w:p w:rsidR="00B11297" w:rsidRDefault="00B11297" w:rsidP="00B11297">
      <w:pPr>
        <w:rPr>
          <w:b/>
          <w:sz w:val="22"/>
          <w:szCs w:val="22"/>
        </w:rPr>
      </w:pPr>
    </w:p>
    <w:p w:rsidR="00B11297" w:rsidRDefault="00B11297" w:rsidP="00B11297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B11297" w:rsidRDefault="00B11297" w:rsidP="00B11297">
      <w:pPr>
        <w:spacing w:line="276" w:lineRule="auto"/>
        <w:jc w:val="center"/>
        <w:rPr>
          <w:b/>
          <w:spacing w:val="8"/>
          <w:sz w:val="22"/>
          <w:szCs w:val="22"/>
        </w:rPr>
      </w:pPr>
      <w:r>
        <w:rPr>
          <w:b/>
          <w:spacing w:val="8"/>
          <w:sz w:val="22"/>
          <w:szCs w:val="22"/>
        </w:rPr>
        <w:t xml:space="preserve">OŚWIADCZENIE </w:t>
      </w:r>
    </w:p>
    <w:p w:rsidR="00B11297" w:rsidRDefault="00B11297" w:rsidP="00B11297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na temat wykształcenia i kwalifikacji zawodowych wykonawcy</w:t>
      </w:r>
    </w:p>
    <w:p w:rsidR="00B11297" w:rsidRDefault="00B11297" w:rsidP="00B11297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lub kadry kierowniczej wykonawcy</w:t>
      </w:r>
    </w:p>
    <w:p w:rsidR="00B11297" w:rsidRDefault="00B11297" w:rsidP="00B11297">
      <w:pPr>
        <w:pStyle w:val="Bezodstpw"/>
        <w:jc w:val="center"/>
        <w:rPr>
          <w:b/>
          <w:sz w:val="22"/>
          <w:szCs w:val="22"/>
        </w:rPr>
      </w:pPr>
    </w:p>
    <w:p w:rsidR="00B11297" w:rsidRDefault="00B11297" w:rsidP="00B11297">
      <w:pPr>
        <w:pStyle w:val="Bezodstpw"/>
        <w:jc w:val="center"/>
        <w:rPr>
          <w:b/>
          <w:sz w:val="22"/>
          <w:szCs w:val="22"/>
        </w:rPr>
      </w:pPr>
    </w:p>
    <w:p w:rsidR="00B11297" w:rsidRDefault="00B11297" w:rsidP="00B11297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Oświadczamy, że osoby, które będą uczestniczyć w wykonywaniu zamówienia, którego przedmiotem jest budowa ścieżek pieszo – rowerowych w Wąbrzeźnie, w szczególności osoby wymienione w „Wykazie osób”, stanowiącym Załącznik nr 7 do SIWZ,  posiadają wymagane wykształcenie i kwalifikacje zawodowe.</w:t>
      </w:r>
    </w:p>
    <w:p w:rsidR="00B11297" w:rsidRDefault="00B11297" w:rsidP="00B11297">
      <w:pPr>
        <w:rPr>
          <w:sz w:val="22"/>
          <w:szCs w:val="22"/>
        </w:rPr>
      </w:pPr>
    </w:p>
    <w:p w:rsidR="00B11297" w:rsidRDefault="00B11297" w:rsidP="00B11297">
      <w:pPr>
        <w:rPr>
          <w:sz w:val="22"/>
          <w:szCs w:val="22"/>
        </w:rPr>
      </w:pPr>
    </w:p>
    <w:p w:rsidR="00B11297" w:rsidRDefault="00B11297" w:rsidP="00B112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 r. </w:t>
      </w:r>
    </w:p>
    <w:p w:rsidR="00B11297" w:rsidRDefault="00B11297" w:rsidP="00B1129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B11297" w:rsidRDefault="00B11297" w:rsidP="00B11297">
      <w:pPr>
        <w:jc w:val="both"/>
        <w:rPr>
          <w:sz w:val="22"/>
          <w:szCs w:val="22"/>
        </w:rPr>
      </w:pPr>
    </w:p>
    <w:p w:rsidR="00B11297" w:rsidRDefault="00B11297" w:rsidP="00B1129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……………………………………………….</w:t>
      </w:r>
    </w:p>
    <w:p w:rsidR="00B11297" w:rsidRPr="003503E3" w:rsidRDefault="00B11297" w:rsidP="00B11297">
      <w:pPr>
        <w:ind w:left="4248" w:firstLine="708"/>
        <w:jc w:val="both"/>
        <w:rPr>
          <w:sz w:val="16"/>
          <w:szCs w:val="16"/>
        </w:rPr>
      </w:pPr>
      <w:r w:rsidRPr="003503E3">
        <w:rPr>
          <w:sz w:val="16"/>
          <w:szCs w:val="16"/>
        </w:rPr>
        <w:t>(podpis osoby upoważnionej do reprezentacji wykonawcy)</w:t>
      </w:r>
    </w:p>
    <w:p w:rsidR="00B11297" w:rsidRDefault="00B11297" w:rsidP="00B11297"/>
    <w:p w:rsidR="00034EE4" w:rsidRDefault="00034EE4"/>
    <w:sectPr w:rsidR="00034EE4" w:rsidSect="00B11297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11297"/>
    <w:rsid w:val="00034EE4"/>
    <w:rsid w:val="00B1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11297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1129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Bezodstpw">
    <w:name w:val="No Spacing"/>
    <w:uiPriority w:val="1"/>
    <w:qFormat/>
    <w:rsid w:val="00B112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2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29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0</DocSecurity>
  <Lines>8</Lines>
  <Paragraphs>2</Paragraphs>
  <ScaleCrop>false</ScaleCrop>
  <Company>Hewlett-Packard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2017-12-21T07:41:00Z</dcterms:created>
  <dcterms:modified xsi:type="dcterms:W3CDTF">2017-12-21T07:42:00Z</dcterms:modified>
</cp:coreProperties>
</file>